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79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pacing w:val="-9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579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pacing w:val="-9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579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pacing w:val="-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9"/>
          <w:sz w:val="44"/>
          <w:szCs w:val="44"/>
          <w:lang w:eastAsia="zh-CN"/>
        </w:rPr>
        <w:t>关于开展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9"/>
          <w:sz w:val="44"/>
          <w:szCs w:val="44"/>
          <w:lang w:val="en-US" w:eastAsia="zh-CN"/>
        </w:rPr>
        <w:t>2019山东省“商业企业30强”、</w:t>
      </w:r>
    </w:p>
    <w:p>
      <w:pPr>
        <w:widowControl w:val="0"/>
        <w:wordWrap/>
        <w:adjustRightInd/>
        <w:snapToGrid/>
        <w:spacing w:line="579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pacing w:val="-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9"/>
          <w:sz w:val="44"/>
          <w:szCs w:val="44"/>
          <w:lang w:val="en-US" w:eastAsia="zh-CN"/>
        </w:rPr>
        <w:t>“十佳商业品牌”、“助力山东发展十佳品牌”、</w:t>
      </w:r>
    </w:p>
    <w:p>
      <w:pPr>
        <w:widowControl w:val="0"/>
        <w:wordWrap/>
        <w:adjustRightInd/>
        <w:snapToGrid/>
        <w:spacing w:line="579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pacing w:val="-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9"/>
          <w:sz w:val="44"/>
          <w:szCs w:val="44"/>
          <w:lang w:val="en-US" w:eastAsia="zh-CN"/>
        </w:rPr>
        <w:t>“新兴业态十佳品牌”推选活动的通知</w:t>
      </w:r>
    </w:p>
    <w:p>
      <w:pPr>
        <w:wordWrap/>
        <w:adjustRightInd/>
        <w:snapToGrid/>
        <w:spacing w:line="559" w:lineRule="exact"/>
        <w:ind w:left="0" w:leftChars="0" w:right="0" w:firstLine="604" w:firstLineChars="200"/>
        <w:jc w:val="center"/>
        <w:textAlignment w:val="auto"/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59" w:lineRule="exact"/>
        <w:ind w:right="0"/>
        <w:textAlignment w:val="auto"/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lang w:val="en-US" w:eastAsia="zh-CN"/>
        </w:rPr>
        <w:t>各商贸流通企业、会员单位：</w:t>
      </w:r>
    </w:p>
    <w:p>
      <w:pPr>
        <w:wordWrap/>
        <w:adjustRightInd/>
        <w:snapToGrid/>
        <w:spacing w:line="559" w:lineRule="exact"/>
        <w:ind w:left="0" w:leftChars="0" w:right="0" w:firstLine="604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lang w:eastAsia="zh-CN"/>
        </w:rPr>
        <w:t>新中国成立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lang w:val="en-US" w:eastAsia="zh-CN"/>
        </w:rPr>
        <w:t>70周年，是决胜全面建成小康社会实现第一个百年奋斗目标的关键之年。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lang w:eastAsia="zh-CN"/>
        </w:rPr>
        <w:t>为深入贯彻山东省“担当作为、狠抓落实”工作动员大会精神，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更好地落实省委、省政府关于品牌高端化的战略部署要求，助力山东品牌新旧动能转换，进一步提升山东商业品牌</w:t>
      </w:r>
      <w:r>
        <w:rPr>
          <w:rFonts w:ascii="仿宋_GB2312" w:hAnsi="仿宋_GB2312" w:eastAsia="仿宋_GB2312" w:cs="仿宋_GB2312"/>
          <w:sz w:val="32"/>
          <w:szCs w:val="32"/>
        </w:rPr>
        <w:t>知名度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影响力和美誉度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全面提高山东商业企业发展质量和效益，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为新中国成立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70周年献礼。</w:t>
      </w:r>
      <w:r>
        <w:rPr>
          <w:rFonts w:ascii="仿宋_GB2312" w:hAnsi="仿宋_GB2312" w:eastAsia="仿宋_GB2312" w:cs="仿宋_GB2312"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省商会</w:t>
      </w:r>
      <w:r>
        <w:rPr>
          <w:rFonts w:ascii="仿宋_GB2312" w:hAnsi="仿宋_GB2312" w:eastAsia="仿宋_GB2312" w:cs="仿宋_GB2312"/>
          <w:sz w:val="32"/>
          <w:szCs w:val="32"/>
        </w:rPr>
        <w:t>和山东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商报社拟</w:t>
      </w:r>
      <w:r>
        <w:rPr>
          <w:rFonts w:ascii="仿宋_GB2312" w:hAnsi="仿宋_GB2312" w:eastAsia="仿宋_GB2312" w:cs="仿宋_GB2312"/>
          <w:sz w:val="32"/>
          <w:szCs w:val="32"/>
        </w:rPr>
        <w:t>联合开展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山东省“商业企业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、“十佳商业品牌”、“助力山东发展十佳品牌”、“新兴业态十佳品牌”</w:t>
      </w:r>
      <w:r>
        <w:rPr>
          <w:rFonts w:hint="eastAsia" w:ascii="仿宋_GB2312" w:hAnsi="仿宋_GB2312" w:eastAsia="仿宋_GB2312" w:cs="仿宋_GB2312"/>
          <w:sz w:val="32"/>
          <w:szCs w:val="32"/>
        </w:rPr>
        <w:t>推选活动。现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有关事项通知如下：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一、指导思想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全面贯彻习近平新时代中国特色社会主义思想，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落实新发展理念，以市场满意度为导向，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增强品牌建设能力，完善品牌建设环境，提高品牌竞争力，发挥品牌引领作用，推动供给结构和需求结构升级，让追求卓越成为全省商业企业的价值导向和时代精神。 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二、组织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机构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主办单位：山东省商会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山东商报社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指导单位：山东省商务厅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推选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对象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凡在山东省境内注册的具有一定规模的零售企业，从事商品生产、商品流通以及餐饮业、家居业、服务业等商贸流通企业均可自愿报名参加。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四、推选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总体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标准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参选企业应具备以下标准：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1.坚持以习近平新时代中国特色社会主义思想为指导，认真贯彻落实国家方针政策，模范遵守国家法律法规。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.企业依法合规经营，坚持诚信为本，具有良好的商业信誉，在全省乃至全国同行业具有较高的知名度和美誉度，无不良记录且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3年内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出现重大责任事故。   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聚焦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工匠精神，具有良好的品牌历史传承，并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积极应用新模式新业态，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注重创新发展，专注品牌打造，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深度开发品牌延伸价值，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在品牌建设方面能够发挥示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范带头作用。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.企业具有完善的服务机构以及服务体系，秉承顾客至上，积极履行服务承诺，消费者对其商品和服务满意度较高。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.品牌管理特色鲜明、亮点突出、成效明显，并积极参与或推动地区品牌建设，在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助力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新旧动能转换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经济社会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高质量发展中具有较好示范作用。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.企业勇于担当，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能够以泰山“挑山工”精神校准新坐标，奋力新作为，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积极履行社会责任，劳动关系和谐稳定，职工合法权益得到较好落实，广泛参与社会公益活动，社会效益突出。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.获得中国驰名商标、省著名商标、中华老字号、山东老字号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、百年老店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认可适当加分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全国性媒体、省级媒体进行重点报道的可适当加分。</w:t>
      </w:r>
    </w:p>
    <w:p>
      <w:pPr>
        <w:numPr>
          <w:ilvl w:val="0"/>
          <w:numId w:val="1"/>
        </w:num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“山东省商业企业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30强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”推选标准</w:t>
      </w:r>
    </w:p>
    <w:p>
      <w:pPr>
        <w:numPr>
          <w:ilvl w:val="0"/>
          <w:numId w:val="0"/>
        </w:numPr>
        <w:wordWrap/>
        <w:adjustRightInd/>
        <w:snapToGrid/>
        <w:spacing w:line="559" w:lineRule="exact"/>
        <w:ind w:right="0" w:firstLine="640" w:firstLineChars="200"/>
        <w:textAlignment w:val="auto"/>
        <w:rPr>
          <w:rFonts w:hint="default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1.在符合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的基础上，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按照递交推荐表企业的营业收入规模依次排序，取前30名企业。</w:t>
      </w:r>
    </w:p>
    <w:p>
      <w:pPr>
        <w:numPr>
          <w:ilvl w:val="0"/>
          <w:numId w:val="1"/>
        </w:num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“山东省十佳商业品牌”推选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标准</w:t>
      </w:r>
    </w:p>
    <w:p>
      <w:pPr>
        <w:numPr>
          <w:ilvl w:val="0"/>
          <w:numId w:val="2"/>
        </w:numPr>
        <w:wordWrap/>
        <w:adjustRightInd/>
        <w:snapToGrid/>
        <w:spacing w:line="559" w:lineRule="exact"/>
        <w:ind w:left="641" w:leftChars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在符合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的基础上，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备选企业还需符合如下条件：（1）企业总部注册地位于山东省内；</w:t>
      </w:r>
    </w:p>
    <w:p>
      <w:pPr>
        <w:numPr>
          <w:ilvl w:val="0"/>
          <w:numId w:val="0"/>
        </w:numPr>
        <w:wordWrap/>
        <w:adjustRightInd/>
        <w:snapToGrid/>
        <w:spacing w:line="559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（2）入围“30强企业”。</w:t>
      </w:r>
    </w:p>
    <w:p>
      <w:pPr>
        <w:numPr>
          <w:ilvl w:val="0"/>
          <w:numId w:val="0"/>
        </w:numPr>
        <w:wordWrap/>
        <w:adjustRightInd/>
        <w:snapToGrid/>
        <w:spacing w:line="559" w:lineRule="exact"/>
        <w:ind w:left="641" w:leftChars="0" w:right="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2.基本指标、权重、评分细则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3856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8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85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百分制权重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营业收入</w:t>
            </w:r>
          </w:p>
        </w:tc>
        <w:tc>
          <w:tcPr>
            <w:tcW w:w="385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60%（上限60分）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得分=60-[（60/备选企业总数）×（备选企业营业收入排名-1）]</w:t>
            </w:r>
          </w:p>
        </w:tc>
      </w:tr>
    </w:tbl>
    <w:p/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纳税总额</w:t>
            </w: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10%（上限10分）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得分=10-[（10/备选企业总数）×（备选企业纳税总额排名-1）]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专家评分</w:t>
            </w: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15%（上限15分）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得分=15-[（15/备选企业总数）×（专家评分排名-1）]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公众投票</w:t>
            </w: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10%（上限10分）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得分=10-[（10/备选企业总数）×（公众投票排名-1）]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加分项</w:t>
            </w: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5%（上限5分）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加分项：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中国驰名商标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1分）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、省著名商标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0.5分）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、中华老字号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1分）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、山东老字号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0.5分）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、百年老店（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0.3分）、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全国性媒体重点报道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1分）、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省级媒体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重点报道（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0.5分）</w:t>
            </w:r>
          </w:p>
        </w:tc>
      </w:tr>
    </w:tbl>
    <w:p>
      <w:pPr>
        <w:numPr>
          <w:ilvl w:val="0"/>
          <w:numId w:val="0"/>
        </w:numPr>
        <w:wordWrap/>
        <w:adjustRightInd/>
        <w:snapToGrid/>
        <w:spacing w:line="559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七、“助力山东发展十佳品牌”推选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标准</w:t>
      </w:r>
    </w:p>
    <w:p>
      <w:pPr>
        <w:numPr>
          <w:ilvl w:val="0"/>
          <w:numId w:val="0"/>
        </w:numPr>
        <w:wordWrap/>
        <w:adjustRightInd/>
        <w:snapToGrid/>
        <w:spacing w:line="559" w:lineRule="exact"/>
        <w:ind w:left="638" w:leftChars="304" w:right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1.在符合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的基础上，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备选企业还需符合如下条件：（1）企业总部注册地位于山东省外；</w:t>
      </w:r>
    </w:p>
    <w:p>
      <w:pPr>
        <w:numPr>
          <w:ilvl w:val="0"/>
          <w:numId w:val="0"/>
        </w:numPr>
        <w:wordWrap/>
        <w:adjustRightInd/>
        <w:snapToGrid/>
        <w:spacing w:line="559" w:lineRule="exact"/>
        <w:ind w:left="641" w:leftChars="0" w:right="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（2）入驻山东5年以上。</w:t>
      </w:r>
    </w:p>
    <w:p>
      <w:pPr>
        <w:numPr>
          <w:ilvl w:val="0"/>
          <w:numId w:val="0"/>
        </w:numPr>
        <w:wordWrap/>
        <w:adjustRightInd/>
        <w:snapToGrid/>
        <w:spacing w:line="559" w:lineRule="exact"/>
        <w:ind w:left="641" w:leftChars="0" w:right="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2.基本指标、权重、评分细则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百分制权重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营业收入</w:t>
            </w: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50%（上限50分）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得分=50-[（50/备选企业总数）×（备选企业营业收入排名-1）]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纳税总额</w:t>
            </w: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20%（上限20分）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得分=20-[（20/备选企业总数）×（备选企业纳税总额排名-1）]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专家评分</w:t>
            </w: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15%（上限15分）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得分=15-[（15/备选企业总数）×（专家评分排名-1）]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公众投票</w:t>
            </w: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10%（上限10分）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得分=10-[（10/备选企业总数）×（公众投票排名-1）]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加分项</w:t>
            </w: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5%（上限5分）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加分项：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中国驰名商标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1分）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、中华老字号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1分）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、全国性媒体重点报道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1分）、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省级媒体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重点报道（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0.5分）</w:t>
            </w:r>
          </w:p>
        </w:tc>
      </w:tr>
    </w:tbl>
    <w:p>
      <w:pPr>
        <w:wordWrap/>
        <w:adjustRightInd/>
        <w:snapToGrid/>
        <w:spacing w:line="559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八、“新兴业态十佳品牌”推选标准</w:t>
      </w:r>
    </w:p>
    <w:p>
      <w:pPr>
        <w:numPr>
          <w:ilvl w:val="0"/>
          <w:numId w:val="0"/>
        </w:numPr>
        <w:wordWrap/>
        <w:adjustRightInd/>
        <w:snapToGrid/>
        <w:spacing w:line="559" w:lineRule="exact"/>
        <w:ind w:left="641" w:leftChars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1.在符合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的基础上，备选企业还应满足如下条件：（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）企业成立时间在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3年以上；</w:t>
      </w:r>
    </w:p>
    <w:p>
      <w:pPr>
        <w:numPr>
          <w:ilvl w:val="0"/>
          <w:numId w:val="0"/>
        </w:numPr>
        <w:wordWrap/>
        <w:adjustRightInd/>
        <w:snapToGrid/>
        <w:spacing w:line="559" w:lineRule="exact"/>
        <w:ind w:left="641" w:leftChars="0" w:right="0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（2）拥有区别于传统商业模式的明显特征。</w:t>
      </w:r>
    </w:p>
    <w:p>
      <w:pPr>
        <w:numPr>
          <w:ilvl w:val="0"/>
          <w:numId w:val="0"/>
        </w:numPr>
        <w:wordWrap/>
        <w:adjustRightInd/>
        <w:snapToGrid/>
        <w:spacing w:line="559" w:lineRule="exact"/>
        <w:ind w:left="641" w:leftChars="0" w:right="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2.基本指标、权重、评分细则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百分制权重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营业收入</w:t>
            </w: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40%（上限40分）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得分=40-[（40/备选企业总数）×（备选企业营业收入排名-1）]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专家评分</w:t>
            </w: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30%（上限30分）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得分=30-[（30/备选企业总数）×（专家评分排名-1）]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公众投票</w:t>
            </w:r>
          </w:p>
        </w:tc>
        <w:tc>
          <w:tcPr>
            <w:tcW w:w="3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30%（上限20分）</w:t>
            </w:r>
          </w:p>
        </w:tc>
        <w:tc>
          <w:tcPr>
            <w:tcW w:w="30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59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得分=30-[（30/备选企业总数）×（公众投票排名-1）]</w:t>
            </w:r>
          </w:p>
        </w:tc>
      </w:tr>
    </w:tbl>
    <w:p>
      <w:pPr>
        <w:wordWrap/>
        <w:adjustRightInd/>
        <w:snapToGrid/>
        <w:spacing w:line="559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推选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流程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1.申报。各单位可根据推选标准推荐参选品牌。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2.公众投票。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组建由行业协会、商务主管部门和专家学者、新闻媒体代表构成的推选委员会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在综合各地推荐的参选品牌基础上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，依据评选标准，公布备选企业名单，通过新媒体对备选企业进行公众投票。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。推选委员会按照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评分细则，对备选企业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进行初审，并公布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候选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公示。候选名单信息将在山东省商会网站上进行公示，接受社会监督，并通过适当途径定向征求意见。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终审。推选委员会综合各方意见后确定最终获奖名单。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十、宣传推广</w:t>
      </w:r>
    </w:p>
    <w:p>
      <w:pPr>
        <w:widowControl w:val="0"/>
        <w:wordWrap/>
        <w:adjustRightInd/>
        <w:snapToGrid/>
        <w:spacing w:line="55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1.本活动开始后，山东商报将对重点单位进行跟踪报道。</w:t>
      </w:r>
    </w:p>
    <w:p>
      <w:pPr>
        <w:widowControl w:val="0"/>
        <w:wordWrap/>
        <w:adjustRightInd/>
        <w:snapToGrid/>
        <w:spacing w:line="55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10月泰山商务论坛大会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现场颁奖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届时山东电视台、大众日报、山东商报等省级新闻媒体将对大会进行多方位的新闻报道，大众网、鲁网、齐鲁网等网络平台以及微博、微信等新媒体同步推广报道，进一步扩大企业影响力。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相关要求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请各单位将申报材料一式两份（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推荐表、企业营业执照复印件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日前寄至济南市经十路9777号鲁商国奥城5号楼商业品牌推选委员会办公室（邮编：250014），电子版请发送至邮箱：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"mailto:sdssh2015@163.com"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sdssh2015@163.com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wordWrap/>
        <w:adjustRightInd/>
        <w:snapToGrid/>
        <w:spacing w:line="55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联系人：赵文靖0531-66690050  15066135523</w:t>
      </w:r>
    </w:p>
    <w:p>
      <w:pPr>
        <w:wordWrap/>
        <w:adjustRightInd/>
        <w:snapToGrid/>
        <w:spacing w:line="559" w:lineRule="exact"/>
        <w:ind w:left="0" w:leftChars="0" w:right="0"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孙欣欣0531-66690038  15726159395</w:t>
      </w:r>
    </w:p>
    <w:p>
      <w:pPr>
        <w:wordWrap/>
        <w:adjustRightInd/>
        <w:snapToGrid/>
        <w:spacing w:line="559" w:lineRule="exact"/>
        <w:ind w:left="0" w:leftChars="0" w:right="0"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/>
        <w:adjustRightInd/>
        <w:snapToGrid/>
        <w:spacing w:line="559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:1.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“山东省商业企业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推荐表</w:t>
      </w:r>
    </w:p>
    <w:p>
      <w:pPr>
        <w:wordWrap/>
        <w:adjustRightInd/>
        <w:snapToGrid/>
        <w:spacing w:line="559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“山东省十佳商业品牌”推荐表</w:t>
      </w:r>
    </w:p>
    <w:p>
      <w:pPr>
        <w:wordWrap/>
        <w:adjustRightInd/>
        <w:snapToGrid/>
        <w:spacing w:line="559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“助力山东发展十佳品牌”推荐表</w:t>
      </w:r>
    </w:p>
    <w:p>
      <w:pPr>
        <w:wordWrap/>
        <w:adjustRightInd/>
        <w:snapToGrid/>
        <w:spacing w:line="559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“新兴业态十佳品牌”推荐表</w:t>
      </w:r>
    </w:p>
    <w:p>
      <w:pPr>
        <w:wordWrap/>
        <w:adjustRightInd/>
        <w:snapToGrid/>
        <w:spacing w:line="559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wordWrap/>
        <w:adjustRightInd/>
        <w:snapToGrid/>
        <w:spacing w:line="559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59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59" w:lineRule="exact"/>
        <w:ind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山东省商会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山东商报社</w:t>
      </w:r>
    </w:p>
    <w:p>
      <w:pPr>
        <w:wordWrap/>
        <w:adjustRightInd/>
        <w:snapToGrid/>
        <w:spacing w:line="559" w:lineRule="exact"/>
        <w:ind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59" w:lineRule="exact"/>
        <w:ind w:left="0" w:leftChars="0" w:right="0" w:firstLine="4800" w:firstLineChars="1500"/>
        <w:textAlignment w:val="auto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widowControl/>
        <w:wordWrap/>
        <w:adjustRightInd/>
        <w:snapToGrid/>
        <w:spacing w:line="539" w:lineRule="exact"/>
        <w:ind w:left="0" w:leftChars="0" w:right="0"/>
        <w:jc w:val="left"/>
        <w:textAlignment w:val="auto"/>
        <w:rPr>
          <w:rFonts w:hint="eastAsia" w:ascii="宋体" w:hAnsi="宋体" w:cs="宋体"/>
          <w:color w:val="000000"/>
          <w:sz w:val="32"/>
          <w:szCs w:val="32"/>
        </w:rPr>
        <w:sectPr>
          <w:footerReference r:id="rId3" w:type="default"/>
          <w:pgSz w:w="11906" w:h="16838"/>
          <w:pgMar w:top="1701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wordWrap/>
        <w:adjustRightInd/>
        <w:snapToGrid/>
        <w:spacing w:line="539" w:lineRule="exact"/>
        <w:ind w:left="0" w:leftChars="0" w:right="0"/>
        <w:jc w:val="left"/>
        <w:textAlignment w:val="auto"/>
        <w:rPr>
          <w:rFonts w:ascii="宋体" w:hAnsi="宋体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“山东省商业企业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30强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推荐表</w:t>
      </w:r>
    </w:p>
    <w:p>
      <w:pPr>
        <w:spacing w:line="160" w:lineRule="exact"/>
        <w:ind w:firstLine="318"/>
        <w:jc w:val="center"/>
        <w:rPr>
          <w:rFonts w:ascii="仿宋_GB2312" w:eastAsia="仿宋_GB2312"/>
          <w:b/>
          <w:bCs/>
          <w:color w:val="000000"/>
          <w:sz w:val="30"/>
        </w:rPr>
      </w:pPr>
    </w:p>
    <w:tbl>
      <w:tblPr>
        <w:tblStyle w:val="7"/>
        <w:tblW w:w="9851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461"/>
        <w:gridCol w:w="317"/>
        <w:gridCol w:w="1260"/>
        <w:gridCol w:w="1260"/>
        <w:gridCol w:w="448"/>
        <w:gridCol w:w="452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品牌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所有制性质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280" w:firstLineChars="10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1.国有     2.民营     3.外资     4.中外合资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注册资本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创办年份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净利润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营业收入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现有员工人数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纳税总额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840" w:firstLineChars="3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98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品牌介绍（另附页）：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6720" w:firstLineChars="24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7000" w:firstLineChars="25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企业意见：</w:t>
            </w:r>
          </w:p>
          <w:p>
            <w:pPr>
              <w:spacing w:line="480" w:lineRule="exact"/>
              <w:ind w:firstLine="6580" w:firstLineChars="23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推选委员会初审意见：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1400" w:firstLineChars="5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月   日（公章）</w:t>
            </w:r>
          </w:p>
        </w:tc>
        <w:tc>
          <w:tcPr>
            <w:tcW w:w="5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推选委员会审定意见：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2240" w:firstLineChars="8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月   日（公章）</w:t>
            </w:r>
          </w:p>
        </w:tc>
      </w:tr>
    </w:tbl>
    <w:p>
      <w:pPr>
        <w:widowControl/>
        <w:wordWrap/>
        <w:adjustRightInd/>
        <w:snapToGrid/>
        <w:spacing w:line="539" w:lineRule="exact"/>
        <w:ind w:left="0" w:leftChars="0" w:right="0"/>
        <w:jc w:val="left"/>
        <w:textAlignment w:val="auto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注：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1.相关数据以2018年报表数为准；2.7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日前将电子版发送至邮箱：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HYPERLINK "mailto:sdssh2015@163.com。"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sdssh2015@163.com。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</w:p>
    <w:p>
      <w:pPr>
        <w:widowControl/>
        <w:wordWrap/>
        <w:adjustRightInd/>
        <w:snapToGrid/>
        <w:spacing w:line="539" w:lineRule="exact"/>
        <w:ind w:left="0" w:leftChars="0" w:right="0"/>
        <w:jc w:val="left"/>
        <w:textAlignment w:val="auto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widowControl/>
        <w:wordWrap/>
        <w:adjustRightInd/>
        <w:snapToGrid/>
        <w:spacing w:line="539" w:lineRule="exact"/>
        <w:ind w:left="0" w:leftChars="0" w:right="0"/>
        <w:jc w:val="left"/>
        <w:textAlignment w:val="auto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“山东省十佳商业品牌”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推荐表</w:t>
      </w:r>
    </w:p>
    <w:p>
      <w:pPr>
        <w:spacing w:line="160" w:lineRule="exact"/>
        <w:ind w:firstLine="318"/>
        <w:jc w:val="center"/>
        <w:rPr>
          <w:rFonts w:ascii="仿宋_GB2312" w:eastAsia="仿宋_GB2312"/>
          <w:b/>
          <w:bCs/>
          <w:color w:val="000000"/>
          <w:sz w:val="30"/>
        </w:rPr>
      </w:pPr>
    </w:p>
    <w:tbl>
      <w:tblPr>
        <w:tblStyle w:val="7"/>
        <w:tblW w:w="9851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461"/>
        <w:gridCol w:w="317"/>
        <w:gridCol w:w="1260"/>
        <w:gridCol w:w="1260"/>
        <w:gridCol w:w="448"/>
        <w:gridCol w:w="452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品牌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所有制性质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280" w:firstLineChars="10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1.国有     2.民营     3.外资     4.中外合资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注册资本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创办年份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净利润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</w:rPr>
              <w:t>营业收入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现有员工人数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纳税总额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840" w:firstLineChars="3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98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品牌介绍（另附页）：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6720" w:firstLineChars="24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7000" w:firstLineChars="25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企业意见：</w:t>
            </w:r>
          </w:p>
          <w:p>
            <w:pPr>
              <w:spacing w:line="480" w:lineRule="exact"/>
              <w:ind w:firstLine="6580" w:firstLineChars="23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推选委员会初审意见：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1400" w:firstLineChars="5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月   日（公章）</w:t>
            </w:r>
          </w:p>
        </w:tc>
        <w:tc>
          <w:tcPr>
            <w:tcW w:w="5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推选委员会审定意见：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2240" w:firstLineChars="8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月   日（公章）</w:t>
            </w:r>
          </w:p>
        </w:tc>
      </w:tr>
    </w:tbl>
    <w:p>
      <w:pPr>
        <w:widowControl/>
        <w:wordWrap/>
        <w:adjustRightInd/>
        <w:snapToGrid/>
        <w:spacing w:line="539" w:lineRule="exact"/>
        <w:ind w:left="0" w:leftChars="0" w:right="0"/>
        <w:jc w:val="left"/>
        <w:textAlignment w:val="auto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注：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1.相关数据以2018年报表数为准；2.7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日前将电子版发送至邮箱：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HYPERLINK "mailto:sdssh2015@163.com。"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sdssh2015@163.com。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</w:p>
    <w:p>
      <w:pPr>
        <w:widowControl/>
        <w:wordWrap/>
        <w:adjustRightInd/>
        <w:snapToGrid/>
        <w:spacing w:line="539" w:lineRule="exact"/>
        <w:ind w:left="0" w:leftChars="0" w:right="0"/>
        <w:jc w:val="left"/>
        <w:textAlignment w:val="auto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widowControl/>
        <w:wordWrap/>
        <w:adjustRightInd/>
        <w:snapToGrid/>
        <w:spacing w:line="539" w:lineRule="exact"/>
        <w:ind w:left="0" w:leftChars="0" w:right="0"/>
        <w:jc w:val="left"/>
        <w:textAlignment w:val="auto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“助力山东发展十佳品牌”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推荐表</w:t>
      </w:r>
    </w:p>
    <w:p>
      <w:pPr>
        <w:spacing w:line="160" w:lineRule="exact"/>
        <w:ind w:firstLine="318"/>
        <w:jc w:val="center"/>
        <w:rPr>
          <w:rFonts w:ascii="仿宋_GB2312" w:eastAsia="仿宋_GB2312"/>
          <w:b/>
          <w:bCs/>
          <w:color w:val="000000"/>
          <w:sz w:val="30"/>
        </w:rPr>
      </w:pPr>
    </w:p>
    <w:tbl>
      <w:tblPr>
        <w:tblStyle w:val="7"/>
        <w:tblW w:w="9851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461"/>
        <w:gridCol w:w="317"/>
        <w:gridCol w:w="1260"/>
        <w:gridCol w:w="1260"/>
        <w:gridCol w:w="448"/>
        <w:gridCol w:w="452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品牌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所有制性质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280" w:firstLineChars="10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1.国有     2.民营     3.外资     4.中外合资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注册资本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创办年份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净利润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营业收入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现有员工人数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纳税总额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840" w:firstLineChars="3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98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品牌介绍（另附页）：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6720" w:firstLineChars="24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7000" w:firstLineChars="25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企业意见：</w:t>
            </w:r>
          </w:p>
          <w:p>
            <w:pPr>
              <w:spacing w:line="480" w:lineRule="exact"/>
              <w:ind w:firstLine="6580" w:firstLineChars="23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推选委员会初审意见：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1400" w:firstLineChars="5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月   日（公章）</w:t>
            </w:r>
          </w:p>
        </w:tc>
        <w:tc>
          <w:tcPr>
            <w:tcW w:w="5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推选委员会审定意见：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2240" w:firstLineChars="8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月   日（公章）</w:t>
            </w:r>
          </w:p>
        </w:tc>
      </w:tr>
    </w:tbl>
    <w:p>
      <w:pPr>
        <w:widowControl/>
        <w:wordWrap/>
        <w:adjustRightInd/>
        <w:snapToGrid/>
        <w:spacing w:line="539" w:lineRule="exact"/>
        <w:ind w:left="0" w:leftChars="0" w:right="0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注：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1.相关数据以2018年报表数为准；2.7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日前将电子版发送至邮箱：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HYPERLINK "mailto:sdssh2015@163.com。"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sdssh2015@163.com。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</w:p>
    <w:p>
      <w:pPr>
        <w:widowControl/>
        <w:wordWrap/>
        <w:adjustRightInd/>
        <w:snapToGrid/>
        <w:spacing w:line="539" w:lineRule="exact"/>
        <w:ind w:left="0" w:leftChars="0" w:right="0"/>
        <w:jc w:val="left"/>
        <w:textAlignment w:val="auto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widowControl/>
        <w:wordWrap/>
        <w:adjustRightInd/>
        <w:snapToGrid/>
        <w:spacing w:line="539" w:lineRule="exact"/>
        <w:ind w:left="0" w:leftChars="0" w:right="0"/>
        <w:jc w:val="left"/>
        <w:textAlignment w:val="auto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“新兴业态十佳品牌”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推荐表</w:t>
      </w:r>
    </w:p>
    <w:p>
      <w:pPr>
        <w:spacing w:line="160" w:lineRule="exact"/>
        <w:ind w:firstLine="318"/>
        <w:jc w:val="center"/>
        <w:rPr>
          <w:rFonts w:ascii="仿宋_GB2312" w:eastAsia="仿宋_GB2312"/>
          <w:b/>
          <w:bCs/>
          <w:color w:val="000000"/>
          <w:sz w:val="30"/>
        </w:rPr>
      </w:pPr>
    </w:p>
    <w:tbl>
      <w:tblPr>
        <w:tblStyle w:val="7"/>
        <w:tblW w:w="9851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461"/>
        <w:gridCol w:w="317"/>
        <w:gridCol w:w="1260"/>
        <w:gridCol w:w="1260"/>
        <w:gridCol w:w="448"/>
        <w:gridCol w:w="452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品牌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所有制性质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280" w:firstLineChars="10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1.国有     2.民营     3.外资     4.中外合资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注册资本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创办年份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净利润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营业收入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现有员工人数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纳税总额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840" w:firstLineChars="3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98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品牌介绍（另附页）：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6720" w:firstLineChars="24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7000" w:firstLineChars="25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企业意见：</w:t>
            </w:r>
          </w:p>
          <w:p>
            <w:pPr>
              <w:spacing w:line="480" w:lineRule="exact"/>
              <w:ind w:firstLine="6580" w:firstLineChars="23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推选委员会初审意见：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1400" w:firstLineChars="5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月   日（公章）</w:t>
            </w:r>
          </w:p>
        </w:tc>
        <w:tc>
          <w:tcPr>
            <w:tcW w:w="5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推选委员会审定意见：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2240" w:firstLineChars="8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月   日（公章）</w:t>
            </w:r>
          </w:p>
        </w:tc>
      </w:tr>
    </w:tbl>
    <w:p>
      <w:pPr>
        <w:rPr>
          <w:sz w:val="10"/>
          <w:szCs w:val="10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注：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1.相关数据以2018年报表数为准；2.7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日前将电子版发送至邮箱：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HYPERLINK "mailto:sdssh2015@163.com。"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sdssh2015@163.com。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</w:p>
    <w:sectPr>
      <w:pgSz w:w="11906" w:h="16838"/>
      <w:pgMar w:top="1701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shape id="Quad Arrow 1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5DA55"/>
    <w:multiLevelType w:val="singleLevel"/>
    <w:tmpl w:val="E095DA5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C8094B"/>
    <w:multiLevelType w:val="singleLevel"/>
    <w:tmpl w:val="5CC8094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011ED7"/>
    <w:rsid w:val="00123178"/>
    <w:rsid w:val="00183D26"/>
    <w:rsid w:val="004A72DF"/>
    <w:rsid w:val="00F838FA"/>
    <w:rsid w:val="02811823"/>
    <w:rsid w:val="02845ED8"/>
    <w:rsid w:val="02D34C50"/>
    <w:rsid w:val="02E9777F"/>
    <w:rsid w:val="03215588"/>
    <w:rsid w:val="03D05D48"/>
    <w:rsid w:val="0487421E"/>
    <w:rsid w:val="04E75E74"/>
    <w:rsid w:val="0530568C"/>
    <w:rsid w:val="05847484"/>
    <w:rsid w:val="05854956"/>
    <w:rsid w:val="06044EBA"/>
    <w:rsid w:val="0618472A"/>
    <w:rsid w:val="06D11D07"/>
    <w:rsid w:val="06F46F1E"/>
    <w:rsid w:val="070102FB"/>
    <w:rsid w:val="07795318"/>
    <w:rsid w:val="077E2A05"/>
    <w:rsid w:val="07B402F9"/>
    <w:rsid w:val="08807790"/>
    <w:rsid w:val="0899572D"/>
    <w:rsid w:val="08B57FA6"/>
    <w:rsid w:val="0901790D"/>
    <w:rsid w:val="092940FC"/>
    <w:rsid w:val="09363A31"/>
    <w:rsid w:val="09DA1DB0"/>
    <w:rsid w:val="0B100D19"/>
    <w:rsid w:val="0B403989"/>
    <w:rsid w:val="0B576627"/>
    <w:rsid w:val="0C10642A"/>
    <w:rsid w:val="0C4A325E"/>
    <w:rsid w:val="0D5318E7"/>
    <w:rsid w:val="0D610DF3"/>
    <w:rsid w:val="0DCF4305"/>
    <w:rsid w:val="0E430A0D"/>
    <w:rsid w:val="10C82142"/>
    <w:rsid w:val="11307154"/>
    <w:rsid w:val="11573D81"/>
    <w:rsid w:val="116210CA"/>
    <w:rsid w:val="11771BBF"/>
    <w:rsid w:val="12503311"/>
    <w:rsid w:val="12810AFF"/>
    <w:rsid w:val="12856724"/>
    <w:rsid w:val="13843D89"/>
    <w:rsid w:val="13A14CD8"/>
    <w:rsid w:val="13D20EA9"/>
    <w:rsid w:val="153B22F2"/>
    <w:rsid w:val="158B5C65"/>
    <w:rsid w:val="159E3117"/>
    <w:rsid w:val="15DD0501"/>
    <w:rsid w:val="160919CB"/>
    <w:rsid w:val="170C2818"/>
    <w:rsid w:val="176265BB"/>
    <w:rsid w:val="17BC6ED8"/>
    <w:rsid w:val="18007C11"/>
    <w:rsid w:val="185D4578"/>
    <w:rsid w:val="187A359F"/>
    <w:rsid w:val="18BE0AC0"/>
    <w:rsid w:val="19685CDE"/>
    <w:rsid w:val="1D217121"/>
    <w:rsid w:val="1D956CF7"/>
    <w:rsid w:val="1DA66F55"/>
    <w:rsid w:val="1DB1733F"/>
    <w:rsid w:val="1DFF6B7D"/>
    <w:rsid w:val="1E297A31"/>
    <w:rsid w:val="1F0E4BD6"/>
    <w:rsid w:val="1FB07A1E"/>
    <w:rsid w:val="20204249"/>
    <w:rsid w:val="206A3DC9"/>
    <w:rsid w:val="20D75111"/>
    <w:rsid w:val="20FF0F05"/>
    <w:rsid w:val="2150195F"/>
    <w:rsid w:val="21BF4D1D"/>
    <w:rsid w:val="23182896"/>
    <w:rsid w:val="237515C2"/>
    <w:rsid w:val="23891838"/>
    <w:rsid w:val="23E02E4A"/>
    <w:rsid w:val="23FE2069"/>
    <w:rsid w:val="242A16FF"/>
    <w:rsid w:val="248044B6"/>
    <w:rsid w:val="24EF7385"/>
    <w:rsid w:val="25837B20"/>
    <w:rsid w:val="26122EBB"/>
    <w:rsid w:val="26D95219"/>
    <w:rsid w:val="26F42AFA"/>
    <w:rsid w:val="279A2348"/>
    <w:rsid w:val="27D33795"/>
    <w:rsid w:val="2888005B"/>
    <w:rsid w:val="28926187"/>
    <w:rsid w:val="28FE7D48"/>
    <w:rsid w:val="2A120B40"/>
    <w:rsid w:val="2AA90E94"/>
    <w:rsid w:val="2AC62016"/>
    <w:rsid w:val="2BFE4FF2"/>
    <w:rsid w:val="2CA602FA"/>
    <w:rsid w:val="2D5A0ADA"/>
    <w:rsid w:val="2E16599D"/>
    <w:rsid w:val="2E256CBD"/>
    <w:rsid w:val="2E964E83"/>
    <w:rsid w:val="2EC34A0C"/>
    <w:rsid w:val="2ED931DD"/>
    <w:rsid w:val="2F0D4551"/>
    <w:rsid w:val="2F54420A"/>
    <w:rsid w:val="2F9F5010"/>
    <w:rsid w:val="308D295C"/>
    <w:rsid w:val="309C13AD"/>
    <w:rsid w:val="30A52F40"/>
    <w:rsid w:val="31467272"/>
    <w:rsid w:val="31770849"/>
    <w:rsid w:val="319559CF"/>
    <w:rsid w:val="31A779F3"/>
    <w:rsid w:val="31D74C29"/>
    <w:rsid w:val="31E66480"/>
    <w:rsid w:val="324B722C"/>
    <w:rsid w:val="333E516E"/>
    <w:rsid w:val="3343498B"/>
    <w:rsid w:val="33887CB0"/>
    <w:rsid w:val="33EC7993"/>
    <w:rsid w:val="34736D33"/>
    <w:rsid w:val="34905D1A"/>
    <w:rsid w:val="349720ED"/>
    <w:rsid w:val="352C5BF7"/>
    <w:rsid w:val="35D01222"/>
    <w:rsid w:val="35FE2318"/>
    <w:rsid w:val="363226E5"/>
    <w:rsid w:val="364737FD"/>
    <w:rsid w:val="36EA2AF8"/>
    <w:rsid w:val="37412A03"/>
    <w:rsid w:val="37D215D3"/>
    <w:rsid w:val="37FA6F29"/>
    <w:rsid w:val="382A1BCB"/>
    <w:rsid w:val="396E2FA3"/>
    <w:rsid w:val="39E05694"/>
    <w:rsid w:val="3A07443E"/>
    <w:rsid w:val="3A0A2C25"/>
    <w:rsid w:val="3AB139FF"/>
    <w:rsid w:val="3AD2718C"/>
    <w:rsid w:val="3B3516F4"/>
    <w:rsid w:val="3BA27393"/>
    <w:rsid w:val="3CD34637"/>
    <w:rsid w:val="3D0839C6"/>
    <w:rsid w:val="3D7B3947"/>
    <w:rsid w:val="3DF76950"/>
    <w:rsid w:val="3E4A6F39"/>
    <w:rsid w:val="3E532782"/>
    <w:rsid w:val="3E574E41"/>
    <w:rsid w:val="3E5941C3"/>
    <w:rsid w:val="3FA83541"/>
    <w:rsid w:val="3FE45373"/>
    <w:rsid w:val="413527BB"/>
    <w:rsid w:val="416224B5"/>
    <w:rsid w:val="41AE481D"/>
    <w:rsid w:val="427A0D5E"/>
    <w:rsid w:val="42C678B1"/>
    <w:rsid w:val="438B2A85"/>
    <w:rsid w:val="441212D1"/>
    <w:rsid w:val="44415F10"/>
    <w:rsid w:val="44616BB1"/>
    <w:rsid w:val="44CA59E5"/>
    <w:rsid w:val="44D7360E"/>
    <w:rsid w:val="45835606"/>
    <w:rsid w:val="45853009"/>
    <w:rsid w:val="45910AD2"/>
    <w:rsid w:val="45D723E9"/>
    <w:rsid w:val="46224ADA"/>
    <w:rsid w:val="4686335E"/>
    <w:rsid w:val="46C121E4"/>
    <w:rsid w:val="46C20D36"/>
    <w:rsid w:val="46D939B1"/>
    <w:rsid w:val="47E21EFA"/>
    <w:rsid w:val="480A7FD7"/>
    <w:rsid w:val="48302E11"/>
    <w:rsid w:val="48554773"/>
    <w:rsid w:val="487E68A3"/>
    <w:rsid w:val="4A8306E1"/>
    <w:rsid w:val="4AF559BF"/>
    <w:rsid w:val="4AFB588F"/>
    <w:rsid w:val="4B1D6C68"/>
    <w:rsid w:val="4B6923C4"/>
    <w:rsid w:val="4B6A3B29"/>
    <w:rsid w:val="4BD5789E"/>
    <w:rsid w:val="4C344CBC"/>
    <w:rsid w:val="4E93183E"/>
    <w:rsid w:val="4F06326E"/>
    <w:rsid w:val="4F141691"/>
    <w:rsid w:val="4FAF28DD"/>
    <w:rsid w:val="50D5129D"/>
    <w:rsid w:val="50F4668C"/>
    <w:rsid w:val="51C40E2F"/>
    <w:rsid w:val="5229185E"/>
    <w:rsid w:val="53064052"/>
    <w:rsid w:val="531E6BF0"/>
    <w:rsid w:val="5350071C"/>
    <w:rsid w:val="540A779A"/>
    <w:rsid w:val="54A26EFD"/>
    <w:rsid w:val="54B16BC2"/>
    <w:rsid w:val="54DF2BF4"/>
    <w:rsid w:val="55234254"/>
    <w:rsid w:val="55325C8D"/>
    <w:rsid w:val="55405392"/>
    <w:rsid w:val="5553715C"/>
    <w:rsid w:val="560564D9"/>
    <w:rsid w:val="56580059"/>
    <w:rsid w:val="5693427D"/>
    <w:rsid w:val="56E60DBD"/>
    <w:rsid w:val="57624FED"/>
    <w:rsid w:val="5776080C"/>
    <w:rsid w:val="57D81F29"/>
    <w:rsid w:val="57D83FAF"/>
    <w:rsid w:val="596341A9"/>
    <w:rsid w:val="596F3149"/>
    <w:rsid w:val="59B96AB2"/>
    <w:rsid w:val="59C120BD"/>
    <w:rsid w:val="5A3B2F3C"/>
    <w:rsid w:val="5A4B1994"/>
    <w:rsid w:val="5A6C0BDA"/>
    <w:rsid w:val="5ACE1CAF"/>
    <w:rsid w:val="5ADA2530"/>
    <w:rsid w:val="5AFB27C9"/>
    <w:rsid w:val="5B1A7412"/>
    <w:rsid w:val="5B92091E"/>
    <w:rsid w:val="5C512A4C"/>
    <w:rsid w:val="5C7E2B59"/>
    <w:rsid w:val="5D0A7B17"/>
    <w:rsid w:val="5DA43421"/>
    <w:rsid w:val="5DAE1BD9"/>
    <w:rsid w:val="5E4C36FB"/>
    <w:rsid w:val="5E5458C1"/>
    <w:rsid w:val="5E607FD8"/>
    <w:rsid w:val="5E8D5A6F"/>
    <w:rsid w:val="5ED95325"/>
    <w:rsid w:val="5F555633"/>
    <w:rsid w:val="5F971418"/>
    <w:rsid w:val="60885555"/>
    <w:rsid w:val="60AC585A"/>
    <w:rsid w:val="62363132"/>
    <w:rsid w:val="62475598"/>
    <w:rsid w:val="62477D98"/>
    <w:rsid w:val="62D0603B"/>
    <w:rsid w:val="62E92856"/>
    <w:rsid w:val="63154591"/>
    <w:rsid w:val="637D7F43"/>
    <w:rsid w:val="63D172C1"/>
    <w:rsid w:val="65710811"/>
    <w:rsid w:val="65C97D90"/>
    <w:rsid w:val="65F01A64"/>
    <w:rsid w:val="66165612"/>
    <w:rsid w:val="66500508"/>
    <w:rsid w:val="66620C2F"/>
    <w:rsid w:val="66763B53"/>
    <w:rsid w:val="669909E5"/>
    <w:rsid w:val="69000EA5"/>
    <w:rsid w:val="693965A7"/>
    <w:rsid w:val="694756C7"/>
    <w:rsid w:val="69894EDF"/>
    <w:rsid w:val="6A047E1E"/>
    <w:rsid w:val="6A1E7E64"/>
    <w:rsid w:val="6A4645A0"/>
    <w:rsid w:val="6AED7E62"/>
    <w:rsid w:val="6B3B56EA"/>
    <w:rsid w:val="6B635543"/>
    <w:rsid w:val="6BF90704"/>
    <w:rsid w:val="6CBB03A9"/>
    <w:rsid w:val="6CE466EC"/>
    <w:rsid w:val="6D36580F"/>
    <w:rsid w:val="6D5D29DD"/>
    <w:rsid w:val="6E0E6A7B"/>
    <w:rsid w:val="6EE0788E"/>
    <w:rsid w:val="6FD545E3"/>
    <w:rsid w:val="6FF64BD1"/>
    <w:rsid w:val="704B3E43"/>
    <w:rsid w:val="706A3D9D"/>
    <w:rsid w:val="70BC7915"/>
    <w:rsid w:val="710F61E4"/>
    <w:rsid w:val="71532916"/>
    <w:rsid w:val="71E36C5A"/>
    <w:rsid w:val="720C00A9"/>
    <w:rsid w:val="727D63D8"/>
    <w:rsid w:val="73553D90"/>
    <w:rsid w:val="738250A4"/>
    <w:rsid w:val="74460C00"/>
    <w:rsid w:val="752E2F14"/>
    <w:rsid w:val="762E44BB"/>
    <w:rsid w:val="76332180"/>
    <w:rsid w:val="76396168"/>
    <w:rsid w:val="767453F6"/>
    <w:rsid w:val="76BB2839"/>
    <w:rsid w:val="797F2A44"/>
    <w:rsid w:val="79B04CB5"/>
    <w:rsid w:val="7A0D048D"/>
    <w:rsid w:val="7A33046E"/>
    <w:rsid w:val="7A3B6688"/>
    <w:rsid w:val="7AD748F2"/>
    <w:rsid w:val="7B2473D9"/>
    <w:rsid w:val="7B880665"/>
    <w:rsid w:val="7BE60000"/>
    <w:rsid w:val="7C383B58"/>
    <w:rsid w:val="7CCF49BD"/>
    <w:rsid w:val="7D57135F"/>
    <w:rsid w:val="7D8756AC"/>
    <w:rsid w:val="7DA069ED"/>
    <w:rsid w:val="7DA82528"/>
    <w:rsid w:val="7F6D680F"/>
    <w:rsid w:val="7F7463B7"/>
    <w:rsid w:val="7FED4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3172</Words>
  <Characters>3521</Characters>
  <Lines>10</Lines>
  <Paragraphs>2</Paragraphs>
  <ScaleCrop>false</ScaleCrop>
  <LinksUpToDate>false</LinksUpToDate>
  <CharactersWithSpaces>3733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2019-06-10T08:21:00Z</cp:lastPrinted>
  <dcterms:modified xsi:type="dcterms:W3CDTF">2019-06-11T07:02:17Z</dcterms:modified>
  <dc:title>山 东 省 商 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